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Họ và tên: ……………………………………………  Lớp: ………  Ngày: ……/……/………</w:t>
      </w:r>
    </w:p>
    <w:p>
      <w:pPr>
        <w:keepNext w:val="false"/>
        <w:spacing w:after="3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6"/>
          <w:szCs w:val="26"/>
        </w:rPr>
        <w:t xml:space="preserve">PHIẾU HỌC TẬP</w:t>
      </w:r>
    </w:p>
    <w:p>
      <w:pPr>
        <w:keepNext w:val="false"/>
        <w:spacing w:after="100" w:before="0" w:line="264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1"/>
          <w:szCs w:val="21"/>
        </w:rPr>
        <w:t xml:space="preserve">Lịch sử 10 – Kết nối tri thức – Bài 8: Hành trình phát triển và thành tựu của văn minh Đông Nam Á thời cổ – trung đại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SGK tr.51–58 · Thời gian: 25 phút trên lớp (Phần III có thể hoàn thiện ở nhà) · Tổng: 10 điểm = 4 (Biết) + 3 (Hiểu) + 3 (Vận dụng)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Hướng dẫn: đọc sách giáo khoa tr.51–58, làm lần lượt ba phần theo mức tăng dần. Chưa chắc chắn ở Phần I thì xem lại sách trước khi làm Phần II và III.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 — MỨC BIẾT (NHẬN BIẾT) · 4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Nhớ lại, nối, điền đúng thông tin có trong bài học.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1 (0,75 điểm)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Đông Nam Á nằm trên con đường hàng hải nối Ấn Độ Dương và ……………… Dương nên được xem là “ngã tư đường”. Văn minh Đông Nam Á có ……………… thời kì phát triển. Đền ……………… ở In-đô-nê-xi-a được phát hiện năm 1814.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2 (0,5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Văn minh Đông Nam Á phát triển rực rỡ trong thời kì nào?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A. Trước Công nguyên đến thế kỉ VII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B. Thế kỉ VII đến cuối thế kỉ XV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C. Thế kỉ XVI đến thế kỉ XIX</w:t>
      </w:r>
    </w:p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8"/>
          <w:szCs w:val="18"/>
        </w:rPr>
        <w:t xml:space="preserve">D. Từ thế kỉ XX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3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Nối công trình ở cột A với quốc gia ở cột B.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5102"/>
        <w:gridCol w:w="5102"/>
      </w:tblGrid>
      <w:tr>
        <w:trPr>
          <w:cantSplit/>
          <w:tblHeader/>
        </w:trPr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CÔNG TRÌNH</w:t>
            </w:r>
          </w:p>
        </w:tc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QUỐC GIA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1. Đền Ăng-co Vát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a. Mi-an-ma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2. Đền Bô-rô-bu-đua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b. In-đô-nê-xi-a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3. Tháp Thạt Luổng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c. Lào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4. Chùa Vàng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d. Cam-pu-chia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Kết quả nối:  1 – ……;  2 – ……;  3 – ……;  4 – 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4 (1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Em hãy đánh dấu ✓ vào ô Đúng hoặc Sai cho mỗi nhận định.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600"/>
        <w:gridCol w:w="7202"/>
        <w:gridCol w:w="1200"/>
        <w:gridCol w:w="1200"/>
      </w:tblGrid>
      <w:tr>
        <w:trPr>
          <w:cantSplit/>
          <w:tblHeader/>
        </w:trPr>
        <w:tc>
          <w:tcPr>
            <w:tcW w:type="dxa" w:w="6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Ý</w:t>
            </w:r>
          </w:p>
        </w:tc>
        <w:tc>
          <w:tcPr>
            <w:tcW w:type="dxa" w:w="72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Nhận định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Đúng</w:t>
            </w:r>
          </w:p>
        </w:tc>
        <w:tc>
          <w:tcPr>
            <w:tcW w:type="dxa" w:w="12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Sai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a)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Tín ngưỡng bản địa Đông Nam Á gồm sùng bái tự nhiên, phồn thực và thờ cúng người đã mất.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b)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Đông Nam Á chỉ có một tôn giáo duy nhất là Phật giáo.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Cư dân Đông Nam Á sáng tạo chữ viết riêng như chữ Chăm cổ, Khơ-me cổ, Mã Lai cổ, Miến cổ, chữ Nôm.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6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d)</w:t>
            </w:r>
          </w:p>
        </w:tc>
        <w:tc>
          <w:tcPr>
            <w:tcW w:type="dxa" w:w="72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Truyện Kiều là tác phẩm văn học của Cam-pu-chia.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2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5 (0,75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Điền quốc gia có các tác phẩm văn học tiêu biểu.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5102"/>
        <w:gridCol w:w="5102"/>
      </w:tblGrid>
      <w:tr>
        <w:trPr>
          <w:cantSplit/>
          <w:tblHeader/>
        </w:trPr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Tác phẩm</w:t>
            </w:r>
          </w:p>
        </w:tc>
        <w:tc>
          <w:tcPr>
            <w:tcW w:type="dxa" w:w="510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Quốc gia</w:t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Truyện Kiều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Riêm-kê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Ra-ma-kiên</w:t>
            </w:r>
          </w:p>
        </w:tc>
        <w:tc>
          <w:tcPr>
            <w:tcW w:type="dxa" w:w="510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 — MỨC HIỂU (THÔNG HIỂU)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thích, so sánh, phân biệt, khai thác tư liệu, nhận xét.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6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Hoàn thành bảng ba thời kì phát triển của văn minh Đông Nam Á.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360"/>
        <w:gridCol w:w="3401"/>
        <w:gridCol w:w="5442"/>
      </w:tblGrid>
      <w:tr>
        <w:trPr>
          <w:cantSplit/>
          <w:tblHeader/>
        </w:trPr>
        <w:tc>
          <w:tcPr>
            <w:tcW w:type="dxa" w:w="136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Thời kì</w:t>
            </w:r>
          </w:p>
        </w:tc>
        <w:tc>
          <w:tcPr>
            <w:tcW w:type="dxa" w:w="340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Thời gian</w:t>
            </w:r>
          </w:p>
        </w:tc>
        <w:tc>
          <w:tcPr>
            <w:tcW w:type="dxa" w:w="5442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Đặc điểm nổi bật</w:t>
            </w:r>
          </w:p>
        </w:tc>
      </w:tr>
      <w:tr>
        <w:trPr>
          <w:cantSplit/>
          <w:tblHeader w:val="false"/>
        </w:trPr>
        <w:tc>
          <w:tcPr>
            <w:tcW w:type="dxa" w:w="136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Thời kì 1</w:t>
            </w:r>
          </w:p>
        </w:tc>
        <w:tc>
          <w:tcPr>
            <w:tcW w:type="dxa" w:w="34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544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36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Thời kì 2</w:t>
            </w:r>
          </w:p>
        </w:tc>
        <w:tc>
          <w:tcPr>
            <w:tcW w:type="dxa" w:w="34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544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36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Thời kì 3</w:t>
            </w:r>
          </w:p>
        </w:tc>
        <w:tc>
          <w:tcPr>
            <w:tcW w:type="dxa" w:w="34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  <w:tc>
          <w:tcPr>
            <w:tcW w:type="dxa" w:w="5442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/>
            </w:r>
          </w:p>
        </w:tc>
      </w:tr>
    </w:tbl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7 (1,5 điểm)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Tư liệu (SGK tr.56): Trống đồng, thạp đồng Đông Sơn (Việt Nam) là minh chứng cho sự phát triển đến đỉnh cao của nghệ thuật tạo hình bản địa ở Đông Nam Á thời kì này.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1) Hình 10, 11 cho biết điều gì về nghệ thuật tạo hình bản địa của Đông Nam Á?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2) Kể 2 công trình kiến trúc tiêu biểu và nước có công trình đó.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60" w:before="120" w:line="264"/>
      </w:pPr>
      <w:r>
        <w:rPr>
          <w:rFonts w:ascii="Arial" w:cs="Arial" w:eastAsia="Arial" w:hAnsi="Arial"/>
          <w:b/>
          <w:bCs/>
          <w:i w:val="false"/>
          <w:iCs w:val="false"/>
          <w:color w:val="1F4E79"/>
          <w:sz w:val="23"/>
          <w:szCs w:val="23"/>
        </w:rPr>
        <w:t xml:space="preserve">PHẦN III — MỨC VẬN DỤNG · 3 điểm</w:t>
      </w:r>
    </w:p>
    <w:p>
      <w:pPr>
        <w:keepNext w:val="false"/>
        <w:spacing w:after="4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>Yêu cầu: Giải quyết tình huống, liên hệ thực tiễn, đề xuất ý kiến có lập luận.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8 (2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(Vận dụng, SGK tr.58) “Tàu Thanh niên Đông Nam Á – Nhật Bản” là hoạt động thường niên từ năm 1974. Nếu được tham gia, em chọn thành tựu nào của văn minh Đông Nam Á để chia sẻ với bạn bè quốc tế? Vì sao? Viết lời giới thiệu 5 câu.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Câu 9 (1 điểm)</w:t>
      </w:r>
    </w:p>
    <w:p>
      <w:pPr>
        <w:keepNext w:val="false"/>
        <w:spacing w:after="2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Đề xuất 2 việc làm để bảo tồn, quảng bá một di sản của văn minh Đông Nam Á ở Việt Nam (VD khu đền tháp Mỹ Sơn, thạp đồng Đông Sơn).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0" w:before="0" w:line="26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 w:val="false"/>
        <w:spacing w:after="30" w:before="0" w:line="264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Em tự đánh giá Phần III (khoanh vào mức em đạt):</w:t>
      </w:r>
    </w:p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3001"/>
        <w:gridCol w:w="2400"/>
        <w:gridCol w:w="2400"/>
        <w:gridCol w:w="2400"/>
      </w:tblGrid>
      <w:tr>
        <w:trPr>
          <w:cantSplit/>
          <w:tblHeader/>
        </w:trPr>
        <w:tc>
          <w:tcPr>
            <w:tcW w:type="dxa" w:w="300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Tiêu chí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Chưa đạt (0–2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Đạt (3–4 đ)</w:t>
            </w:r>
          </w:p>
        </w:tc>
        <w:tc>
          <w:tcPr>
            <w:tcW w:type="dxa" w:w="2400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Tốt (5 đ)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Nội dung kiến thức đúng, đủ, bám sách giáo khoa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Thiếu hoặc sai nhiều ý chính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 ý chính, còn thiếu chi tiết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Đúng, đủ, có dẫn chứng từ bài học</w:t>
            </w:r>
          </w:p>
        </w:tc>
      </w:tr>
      <w:tr>
        <w:trPr>
          <w:cantSplit/>
          <w:tblHeader w:val="false"/>
        </w:trPr>
        <w:tc>
          <w:tcPr>
            <w:tcW w:type="dxa" w:w="300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Lập luận, liên hệ thực tiễn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Chưa có lí do hoặc liên hệ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Có lí do/ ví dụ nhưng chưa rõ</w:t>
            </w:r>
          </w:p>
        </w:tc>
        <w:tc>
          <w:tcPr>
            <w:tcW w:type="dxa" w:w="2400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Lí do rõ ràng, ví dụ cụ thể, thuyết phục</w:t>
            </w:r>
          </w:p>
        </w:tc>
      </w:tr>
    </w:tbl>
    <w:tbl>
      <w:tblPr>
        <w:tblW w:type="dxa" w:w="10204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 – Biết (4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 – Hiểu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Phần III – Vận dụng (3 đ)</w:t>
            </w:r>
          </w:p>
        </w:tc>
        <w:tc>
          <w:tcPr>
            <w:tcW w:type="dxa" w:w="2551"/>
            <w:gridSpan w:val="1"/>
            <w:shd w:fill="D6E4F0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F4E79"/>
                <w:sz w:val="16"/>
                <w:szCs w:val="16"/>
              </w:rPr>
              <w:t xml:space="preserve">Tổng (10 đ)</w:t>
            </w:r>
          </w:p>
        </w:tc>
      </w:tr>
      <w:tr>
        <w:trPr>
          <w:cantSplit/>
          <w:tblHeader w:val="false"/>
        </w:trPr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551"/>
            <w:gridSpan w:val="1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64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keepNext w:val="false"/>
        <w:spacing w:after="60" w:before="0" w:line="264"/>
      </w:pPr>
      <w:r>
        <w:rPr>
          <w:rFonts w:ascii="Arial" w:cs="Arial" w:eastAsia="Arial" w:hAnsi="Arial"/>
          <w:b w:val="false"/>
          <w:bCs w:val="false"/>
          <w:i/>
          <w:iCs/>
          <w:color w:val="1A1A1A"/>
          <w:sz w:val="19"/>
          <w:szCs w:val="19"/>
        </w:rPr>
        <w:t xml:space="preserve"/>
      </w:r>
    </w:p>
    <w:sectPr>
      <w:pgSz w:w="11906" w:h="16838" w:orient="portrait"/>
      <w:pgMar w:top="737" w:right="851" w:bottom="737" w:left="851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2026-10-15T04:22:49.545Z</dcterms:created>
  <dcterms:modified xsi:type="dcterms:W3CDTF">2026-10-15T04:22:49.546Z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